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D9" w:rsidRPr="0095194E" w:rsidRDefault="0095194E" w:rsidP="0095194E">
      <w:pPr>
        <w:jc w:val="center"/>
        <w:rPr>
          <w:rFonts w:ascii="Maiandra GD" w:hAnsi="Maiandra GD"/>
          <w:b/>
          <w:sz w:val="32"/>
          <w:szCs w:val="32"/>
        </w:rPr>
      </w:pPr>
      <w:r w:rsidRPr="0095194E">
        <w:rPr>
          <w:rFonts w:ascii="Maiandra GD" w:hAnsi="Maiandra GD"/>
          <w:b/>
          <w:sz w:val="32"/>
          <w:szCs w:val="32"/>
        </w:rPr>
        <w:t>Understanding Rigor</w:t>
      </w:r>
    </w:p>
    <w:p w:rsidR="0095194E" w:rsidRDefault="0095194E" w:rsidP="0095194E">
      <w:pPr>
        <w:jc w:val="center"/>
        <w:rPr>
          <w:rFonts w:ascii="Maiandra GD" w:hAnsi="Maiandra GD"/>
          <w:b/>
          <w:sz w:val="36"/>
          <w:szCs w:val="36"/>
        </w:rPr>
      </w:pPr>
      <w:r w:rsidRPr="0095194E">
        <w:rPr>
          <w:rFonts w:ascii="Maiandra GD" w:hAnsi="Maiandra GD"/>
          <w:b/>
          <w:sz w:val="36"/>
          <w:szCs w:val="36"/>
        </w:rPr>
        <w:t>The Knowledge Taxonomy</w:t>
      </w:r>
    </w:p>
    <w:p w:rsidR="00822895" w:rsidRPr="00822895" w:rsidRDefault="00822895" w:rsidP="00822895">
      <w:pPr>
        <w:ind w:left="720" w:firstLine="720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Use this table to take notes on the Levels of Rigor as your colleagues provide insight </w:t>
      </w:r>
    </w:p>
    <w:tbl>
      <w:tblPr>
        <w:tblStyle w:val="GridTable6Colorful"/>
        <w:tblW w:w="10668" w:type="dxa"/>
        <w:tblLook w:val="04A0" w:firstRow="1" w:lastRow="0" w:firstColumn="1" w:lastColumn="0" w:noHBand="0" w:noVBand="1"/>
      </w:tblPr>
      <w:tblGrid>
        <w:gridCol w:w="5334"/>
        <w:gridCol w:w="5334"/>
      </w:tblGrid>
      <w:tr w:rsidR="0095194E" w:rsidTr="0082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4" w:type="dxa"/>
          </w:tcPr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1.Remembering </w:t>
            </w: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5334" w:type="dxa"/>
          </w:tcPr>
          <w:p w:rsidR="0095194E" w:rsidRDefault="0095194E" w:rsidP="0082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2. Understanding </w:t>
            </w:r>
          </w:p>
        </w:tc>
      </w:tr>
      <w:tr w:rsidR="0095194E" w:rsidTr="0082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4" w:type="dxa"/>
          </w:tcPr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3. Applying </w:t>
            </w: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5334" w:type="dxa"/>
          </w:tcPr>
          <w:p w:rsidR="0095194E" w:rsidRPr="00822895" w:rsidRDefault="0095194E" w:rsidP="00822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sz w:val="32"/>
                <w:szCs w:val="32"/>
              </w:rPr>
            </w:pPr>
            <w:r w:rsidRPr="00822895">
              <w:rPr>
                <w:rFonts w:ascii="Maiandra GD" w:hAnsi="Maiandra GD"/>
                <w:b/>
                <w:sz w:val="32"/>
                <w:szCs w:val="32"/>
              </w:rPr>
              <w:t xml:space="preserve">4. Analyzing </w:t>
            </w:r>
          </w:p>
        </w:tc>
      </w:tr>
      <w:tr w:rsidR="0095194E" w:rsidTr="00822895">
        <w:trPr>
          <w:trHeight w:val="4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4" w:type="dxa"/>
          </w:tcPr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5. Evaluating </w:t>
            </w: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  <w:p w:rsidR="0095194E" w:rsidRDefault="0095194E" w:rsidP="0095194E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5334" w:type="dxa"/>
          </w:tcPr>
          <w:p w:rsidR="0095194E" w:rsidRDefault="00822895" w:rsidP="00822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32"/>
                <w:szCs w:val="32"/>
              </w:rPr>
            </w:pPr>
            <w:r w:rsidRPr="00822895">
              <w:rPr>
                <w:rFonts w:ascii="Maiandra GD" w:hAnsi="Maiandra GD"/>
                <w:b/>
                <w:sz w:val="32"/>
                <w:szCs w:val="32"/>
              </w:rPr>
              <w:t>6. Creating</w:t>
            </w:r>
            <w:r>
              <w:rPr>
                <w:rFonts w:ascii="Maiandra GD" w:hAnsi="Maiandra GD"/>
                <w:sz w:val="32"/>
                <w:szCs w:val="32"/>
              </w:rPr>
              <w:t xml:space="preserve"> </w:t>
            </w:r>
          </w:p>
        </w:tc>
      </w:tr>
    </w:tbl>
    <w:p w:rsidR="0095194E" w:rsidRPr="0095194E" w:rsidRDefault="0095194E" w:rsidP="0095194E">
      <w:pPr>
        <w:jc w:val="center"/>
        <w:rPr>
          <w:rFonts w:ascii="Maiandra GD" w:hAnsi="Maiandra GD"/>
          <w:sz w:val="32"/>
          <w:szCs w:val="32"/>
        </w:rPr>
      </w:pPr>
    </w:p>
    <w:sectPr w:rsidR="0095194E" w:rsidRPr="0095194E" w:rsidSect="00822895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E"/>
    <w:rsid w:val="00222F83"/>
    <w:rsid w:val="00734FD9"/>
    <w:rsid w:val="00822895"/>
    <w:rsid w:val="009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E457F-F2FF-41B8-9764-017928D5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228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22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2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8228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Timi</dc:creator>
  <cp:keywords/>
  <dc:description/>
  <cp:lastModifiedBy>Hunt, Timi</cp:lastModifiedBy>
  <cp:revision>1</cp:revision>
  <dcterms:created xsi:type="dcterms:W3CDTF">2015-10-20T00:01:00Z</dcterms:created>
  <dcterms:modified xsi:type="dcterms:W3CDTF">2015-10-20T00:23:00Z</dcterms:modified>
</cp:coreProperties>
</file>