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16" w:rsidRPr="00A95FBB" w:rsidRDefault="00A4265E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Agenda 2/2/2016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180B16" w:rsidRPr="00A95FBB" w:rsidRDefault="00A4265E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Agenda 2/2/2016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66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5FBB" w:rsidTr="00A95FBB">
        <w:tc>
          <w:tcPr>
            <w:tcW w:w="2337" w:type="dxa"/>
          </w:tcPr>
          <w:p w:rsidR="00A95FBB" w:rsidRDefault="00A95FBB" w:rsidP="00A95FBB">
            <w:r>
              <w:t>White</w:t>
            </w:r>
          </w:p>
        </w:tc>
        <w:tc>
          <w:tcPr>
            <w:tcW w:w="2337" w:type="dxa"/>
          </w:tcPr>
          <w:p w:rsidR="00A95FBB" w:rsidRDefault="00A95FBB" w:rsidP="00A95FBB">
            <w:r>
              <w:t>Nichols</w:t>
            </w:r>
          </w:p>
        </w:tc>
        <w:tc>
          <w:tcPr>
            <w:tcW w:w="2338" w:type="dxa"/>
          </w:tcPr>
          <w:p w:rsidR="00A95FBB" w:rsidRDefault="00A95FBB" w:rsidP="00A95FBB">
            <w:r>
              <w:t>Hackett</w:t>
            </w:r>
          </w:p>
        </w:tc>
        <w:tc>
          <w:tcPr>
            <w:tcW w:w="2338" w:type="dxa"/>
          </w:tcPr>
          <w:p w:rsidR="00A95FBB" w:rsidRDefault="00A95FBB" w:rsidP="00A95FBB">
            <w:r>
              <w:t>Dongarra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Jeon</w:t>
            </w:r>
          </w:p>
        </w:tc>
        <w:tc>
          <w:tcPr>
            <w:tcW w:w="2337" w:type="dxa"/>
          </w:tcPr>
          <w:p w:rsidR="00A95FBB" w:rsidRDefault="00A95FBB" w:rsidP="00A95FBB">
            <w:r>
              <w:t>Harlan</w:t>
            </w:r>
          </w:p>
        </w:tc>
        <w:tc>
          <w:tcPr>
            <w:tcW w:w="2338" w:type="dxa"/>
          </w:tcPr>
          <w:p w:rsidR="00A95FBB" w:rsidRDefault="00A95FBB" w:rsidP="00A95FBB">
            <w:r>
              <w:t>Im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Leah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Durski</w:t>
            </w:r>
          </w:p>
        </w:tc>
        <w:tc>
          <w:tcPr>
            <w:tcW w:w="2337" w:type="dxa"/>
          </w:tcPr>
          <w:p w:rsidR="00A95FBB" w:rsidRDefault="00A95FBB" w:rsidP="00A95FBB">
            <w:r>
              <w:t>Robertson</w:t>
            </w:r>
          </w:p>
        </w:tc>
        <w:tc>
          <w:tcPr>
            <w:tcW w:w="2338" w:type="dxa"/>
          </w:tcPr>
          <w:p w:rsidR="00A95FBB" w:rsidRDefault="00A95FBB" w:rsidP="00A95FBB">
            <w:r>
              <w:t>Tanksley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Jarrett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Yow</w:t>
            </w:r>
          </w:p>
        </w:tc>
        <w:tc>
          <w:tcPr>
            <w:tcW w:w="2337" w:type="dxa"/>
          </w:tcPr>
          <w:p w:rsidR="00A95FBB" w:rsidRDefault="00A95FBB" w:rsidP="00A95FBB">
            <w:r>
              <w:t>Sabers</w:t>
            </w:r>
          </w:p>
        </w:tc>
        <w:tc>
          <w:tcPr>
            <w:tcW w:w="2338" w:type="dxa"/>
          </w:tcPr>
          <w:p w:rsidR="00A95FBB" w:rsidRDefault="00A95FBB" w:rsidP="00A95FBB">
            <w:r>
              <w:t>Monsalve</w:t>
            </w:r>
          </w:p>
        </w:tc>
        <w:tc>
          <w:tcPr>
            <w:tcW w:w="2338" w:type="dxa"/>
          </w:tcPr>
          <w:p w:rsidR="00A95FBB" w:rsidRDefault="00A95FBB" w:rsidP="00A95FBB">
            <w:r>
              <w:t>Sherwood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Young</w:t>
            </w:r>
          </w:p>
        </w:tc>
        <w:tc>
          <w:tcPr>
            <w:tcW w:w="2337" w:type="dxa"/>
          </w:tcPr>
          <w:p w:rsidR="00A95FBB" w:rsidRDefault="00A95FBB" w:rsidP="00A95FBB">
            <w:r>
              <w:t>Floor</w:t>
            </w:r>
          </w:p>
        </w:tc>
        <w:tc>
          <w:tcPr>
            <w:tcW w:w="2338" w:type="dxa"/>
          </w:tcPr>
          <w:p w:rsidR="00A95FBB" w:rsidRDefault="00A95FBB" w:rsidP="00A95FBB">
            <w:r>
              <w:t>Seever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Sam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Cantlebary</w:t>
            </w:r>
          </w:p>
        </w:tc>
        <w:tc>
          <w:tcPr>
            <w:tcW w:w="2337" w:type="dxa"/>
          </w:tcPr>
          <w:p w:rsidR="00A95FBB" w:rsidRDefault="00A95FBB" w:rsidP="00A95FBB">
            <w:r>
              <w:t>Underwood</w:t>
            </w:r>
          </w:p>
        </w:tc>
        <w:tc>
          <w:tcPr>
            <w:tcW w:w="2338" w:type="dxa"/>
          </w:tcPr>
          <w:p w:rsidR="00A95FBB" w:rsidRDefault="00A95FBB" w:rsidP="00A95FBB">
            <w:r>
              <w:t>Clark</w:t>
            </w:r>
          </w:p>
        </w:tc>
        <w:tc>
          <w:tcPr>
            <w:tcW w:w="2338" w:type="dxa"/>
          </w:tcPr>
          <w:p w:rsidR="00A95FBB" w:rsidRDefault="00A95FBB" w:rsidP="00A95FBB">
            <w:r>
              <w:t>Girard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Magas</w:t>
            </w:r>
          </w:p>
        </w:tc>
        <w:tc>
          <w:tcPr>
            <w:tcW w:w="2337" w:type="dxa"/>
          </w:tcPr>
          <w:p w:rsidR="00A95FBB" w:rsidRDefault="00A95FBB" w:rsidP="00A95FBB">
            <w:r>
              <w:t>Correa</w:t>
            </w:r>
          </w:p>
        </w:tc>
        <w:tc>
          <w:tcPr>
            <w:tcW w:w="2338" w:type="dxa"/>
          </w:tcPr>
          <w:p w:rsidR="00A95FBB" w:rsidRDefault="00A95FBB" w:rsidP="00A95FBB"/>
        </w:tc>
        <w:tc>
          <w:tcPr>
            <w:tcW w:w="2338" w:type="dxa"/>
          </w:tcPr>
          <w:p w:rsidR="00A95FBB" w:rsidRDefault="00A95FBB" w:rsidP="00A95FBB">
            <w:r>
              <w:t>Carter, Kim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Dein</w:t>
            </w:r>
          </w:p>
        </w:tc>
        <w:tc>
          <w:tcPr>
            <w:tcW w:w="2337" w:type="dxa"/>
          </w:tcPr>
          <w:p w:rsidR="00A95FBB" w:rsidRDefault="00A95FBB" w:rsidP="00A95FBB">
            <w:r>
              <w:t>Brannan</w:t>
            </w:r>
          </w:p>
        </w:tc>
        <w:tc>
          <w:tcPr>
            <w:tcW w:w="2338" w:type="dxa"/>
          </w:tcPr>
          <w:p w:rsidR="00A95FBB" w:rsidRDefault="00A95FBB" w:rsidP="00A95FBB">
            <w:r>
              <w:t>Mills</w:t>
            </w:r>
          </w:p>
        </w:tc>
        <w:tc>
          <w:tcPr>
            <w:tcW w:w="2338" w:type="dxa"/>
          </w:tcPr>
          <w:p w:rsidR="00A95FBB" w:rsidRDefault="00A95FBB" w:rsidP="00A95FBB">
            <w:r>
              <w:t>Thompson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/>
        </w:tc>
        <w:tc>
          <w:tcPr>
            <w:tcW w:w="2337" w:type="dxa"/>
          </w:tcPr>
          <w:p w:rsidR="00A95FBB" w:rsidRDefault="00A95FBB" w:rsidP="00A95FBB">
            <w:r>
              <w:t>Propes</w:t>
            </w:r>
          </w:p>
        </w:tc>
        <w:tc>
          <w:tcPr>
            <w:tcW w:w="2338" w:type="dxa"/>
          </w:tcPr>
          <w:p w:rsidR="00A95FBB" w:rsidRDefault="00804917" w:rsidP="00A95FBB">
            <w:r>
              <w:t>Samford</w:t>
            </w:r>
          </w:p>
        </w:tc>
        <w:tc>
          <w:tcPr>
            <w:tcW w:w="2338" w:type="dxa"/>
          </w:tcPr>
          <w:p w:rsidR="00A95FBB" w:rsidRDefault="001A31C3" w:rsidP="00A95FBB">
            <w:r>
              <w:t>Garris</w:t>
            </w:r>
          </w:p>
        </w:tc>
      </w:tr>
    </w:tbl>
    <w:tbl>
      <w:tblPr>
        <w:tblStyle w:val="TableGrid"/>
        <w:tblpPr w:leftFromText="180" w:rightFromText="180" w:vertAnchor="page" w:horzAnchor="margin" w:tblpY="12810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A95FBB" w:rsidRPr="00A95FBB" w:rsidTr="00A95FBB">
        <w:tc>
          <w:tcPr>
            <w:tcW w:w="805" w:type="dxa"/>
            <w:vMerge w:val="restart"/>
            <w:textDirection w:val="btLr"/>
          </w:tcPr>
          <w:p w:rsidR="00A95FBB" w:rsidRPr="00A95FBB" w:rsidRDefault="00A95FBB" w:rsidP="00A95FBB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A95FBB" w:rsidRDefault="00A95FBB" w:rsidP="00A95FBB">
            <w:pPr>
              <w:rPr>
                <w:rFonts w:ascii="Kristen ITC" w:hAnsi="Kristen ITC"/>
                <w:b/>
              </w:rPr>
            </w:pPr>
          </w:p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A95FBB" w:rsidRPr="00A95FBB" w:rsidRDefault="00A95FBB" w:rsidP="00A95FBB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462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022"/>
        <w:gridCol w:w="1958"/>
        <w:gridCol w:w="1238"/>
      </w:tblGrid>
      <w:tr w:rsidR="00A4265E" w:rsidRPr="00A31A58" w:rsidTr="00A4265E">
        <w:trPr>
          <w:trHeight w:val="864"/>
        </w:trPr>
        <w:tc>
          <w:tcPr>
            <w:tcW w:w="4022" w:type="dxa"/>
            <w:vAlign w:val="center"/>
          </w:tcPr>
          <w:p w:rsidR="00A4265E" w:rsidRPr="00A95FBB" w:rsidRDefault="00A4265E" w:rsidP="00A4265E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1958" w:type="dxa"/>
            <w:vAlign w:val="center"/>
          </w:tcPr>
          <w:p w:rsidR="00A4265E" w:rsidRPr="00A95FBB" w:rsidRDefault="00A4265E" w:rsidP="00A4265E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238" w:type="dxa"/>
            <w:vAlign w:val="center"/>
          </w:tcPr>
          <w:p w:rsidR="00A4265E" w:rsidRPr="00A95FBB" w:rsidRDefault="00A4265E" w:rsidP="00A4265E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A4265E" w:rsidRPr="00A31A58" w:rsidTr="00A4265E">
        <w:trPr>
          <w:trHeight w:val="864"/>
        </w:trPr>
        <w:tc>
          <w:tcPr>
            <w:tcW w:w="4022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- Media Center</w:t>
            </w:r>
          </w:p>
        </w:tc>
        <w:tc>
          <w:tcPr>
            <w:tcW w:w="1958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McGee</w:t>
            </w:r>
          </w:p>
        </w:tc>
        <w:tc>
          <w:tcPr>
            <w:tcW w:w="1238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30 min</w:t>
            </w:r>
          </w:p>
        </w:tc>
      </w:tr>
      <w:tr w:rsidR="00A4265E" w:rsidRPr="00A31A58" w:rsidTr="00A4265E">
        <w:trPr>
          <w:trHeight w:val="864"/>
        </w:trPr>
        <w:tc>
          <w:tcPr>
            <w:tcW w:w="4022" w:type="dxa"/>
            <w:vAlign w:val="center"/>
          </w:tcPr>
          <w:p w:rsidR="00A4265E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Patient Problem Solvers:</w:t>
            </w:r>
          </w:p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How to restructure math to teach math reasoning</w:t>
            </w:r>
          </w:p>
        </w:tc>
        <w:tc>
          <w:tcPr>
            <w:tcW w:w="1958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30</w:t>
            </w:r>
            <w:r>
              <w:rPr>
                <w:rFonts w:ascii="Kristen ITC" w:hAnsi="Kristen ITC"/>
              </w:rPr>
              <w:t xml:space="preserve"> min</w:t>
            </w:r>
          </w:p>
        </w:tc>
      </w:tr>
      <w:tr w:rsidR="00A4265E" w:rsidRPr="00A31A58" w:rsidTr="00A4265E">
        <w:trPr>
          <w:trHeight w:val="864"/>
        </w:trPr>
        <w:tc>
          <w:tcPr>
            <w:tcW w:w="4022" w:type="dxa"/>
            <w:vAlign w:val="center"/>
          </w:tcPr>
          <w:p w:rsidR="00A4265E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 Act Tasks:</w:t>
            </w:r>
          </w:p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Building wonder and math reasoning</w:t>
            </w:r>
          </w:p>
        </w:tc>
        <w:tc>
          <w:tcPr>
            <w:tcW w:w="1958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10</w:t>
            </w:r>
            <w:r>
              <w:rPr>
                <w:rFonts w:ascii="Kristen ITC" w:hAnsi="Kristen ITC"/>
              </w:rPr>
              <w:t xml:space="preserve"> min</w:t>
            </w:r>
          </w:p>
        </w:tc>
      </w:tr>
      <w:tr w:rsidR="00A4265E" w:rsidRPr="00A31A58" w:rsidTr="00A4265E">
        <w:trPr>
          <w:trHeight w:val="864"/>
        </w:trPr>
        <w:tc>
          <w:tcPr>
            <w:tcW w:w="4022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Start your integrated lesson with the Big Idea and plan with the end in mind</w:t>
            </w:r>
          </w:p>
        </w:tc>
        <w:tc>
          <w:tcPr>
            <w:tcW w:w="1958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4265E" w:rsidRPr="00A95FBB" w:rsidRDefault="00A4265E" w:rsidP="00A4265E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  <w:r>
              <w:rPr>
                <w:rFonts w:ascii="Kristen ITC" w:hAnsi="Kristen ITC"/>
              </w:rPr>
              <w:t xml:space="preserve"> min</w:t>
            </w:r>
          </w:p>
        </w:tc>
      </w:tr>
    </w:tbl>
    <w:p w:rsidR="00F478A7" w:rsidRPr="00A95FBB" w:rsidRDefault="00F478A7">
      <w:pPr>
        <w:rPr>
          <w:b/>
        </w:rPr>
      </w:pPr>
      <w:bookmarkStart w:id="0" w:name="_GoBack"/>
      <w:bookmarkEnd w:id="0"/>
    </w:p>
    <w:sectPr w:rsidR="00F478A7" w:rsidRPr="00A95FBB" w:rsidSect="00A4265E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1A31C3"/>
    <w:rsid w:val="00325BFC"/>
    <w:rsid w:val="00435DC6"/>
    <w:rsid w:val="007B31D2"/>
    <w:rsid w:val="00804917"/>
    <w:rsid w:val="00A4265E"/>
    <w:rsid w:val="00A95FBB"/>
    <w:rsid w:val="00BF2D25"/>
    <w:rsid w:val="00D95D3D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2</cp:revision>
  <dcterms:created xsi:type="dcterms:W3CDTF">2016-02-03T00:01:00Z</dcterms:created>
  <dcterms:modified xsi:type="dcterms:W3CDTF">2016-02-03T00:01:00Z</dcterms:modified>
</cp:coreProperties>
</file>